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D733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ИНФОРМАЦИОННЫЙ ЛИСТ ПОТРЕБИТЕЛЯ</w:t>
      </w:r>
    </w:p>
    <w:p w14:paraId="676DA3EE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ПРОПОЛИСА С ОМЕЛОЙ (СИЛА ПЧЕЛЫ)</w:t>
      </w:r>
    </w:p>
    <w:p w14:paraId="7506B042" w14:textId="58F2497A" w:rsidR="00E571FB" w:rsidRPr="00555017" w:rsidRDefault="00E571FB" w:rsidP="00E571FB">
      <w:pPr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Энергия стройности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57D45E17">
          <v:rect id="_x0000_i1025" style="width:0;height:.75pt" o:hralign="center" o:hrstd="t" o:hr="t" fillcolor="#a0a0a0" stroked="f"/>
        </w:pict>
      </w:r>
    </w:p>
    <w:p w14:paraId="733A867C" w14:textId="71DD7C31" w:rsidR="00E571FB" w:rsidRPr="00555017" w:rsidRDefault="00E571FB" w:rsidP="00E571FB">
      <w:pPr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«Экстракт прополиса с омелой» — это натуральная пищевая добавка, созданная на основе комплекса растительных экстрактов и природных компонентов. Формула разработана для поддержки обменных процессов, стимулирования энергетического обмена и помощи организму в период контроля массы тела. Продукт сочетает традиционные ингредиенты (прополис, омела, брусника) с известными активаторами метаболизма (гуарана, зеленый кофе, гарциния). Без искусственных красителей и ароматизаторов.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092A7CD7">
          <v:rect id="_x0000_i1026" style="width:0;height:.75pt" o:hralign="center" o:hrstd="t" o:hr="t" fillcolor="#a0a0a0" stroked="f"/>
        </w:pict>
      </w:r>
    </w:p>
    <w:p w14:paraId="489C79BB" w14:textId="77777777" w:rsid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Состав</w:t>
      </w:r>
    </w:p>
    <w:p w14:paraId="06352AE0" w14:textId="35F6DA18" w:rsidR="00E571FB" w:rsidRPr="00555017" w:rsidRDefault="00E571FB" w:rsidP="00E571FB">
      <w:pPr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 xml:space="preserve">Целлюлоза микрокристаллическая, экстракт прополиса, экстракт гуараны, экстракт брусники, экстракт укропа, экстракт ананаса, экстракт омелы, экстракт гарцинии, экстракт годжи, экстракт спирулины, экстракт зеленого кофе, инулин, </w:t>
      </w:r>
      <w:proofErr w:type="spellStart"/>
      <w:r w:rsidRPr="00555017">
        <w:rPr>
          <w:rFonts w:ascii="Times New Roman" w:hAnsi="Times New Roman" w:cs="Times New Roman"/>
          <w:sz w:val="16"/>
          <w:szCs w:val="16"/>
        </w:rPr>
        <w:t>стеарат</w:t>
      </w:r>
      <w:proofErr w:type="spellEnd"/>
      <w:r w:rsidRPr="00555017">
        <w:rPr>
          <w:rFonts w:ascii="Times New Roman" w:hAnsi="Times New Roman" w:cs="Times New Roman"/>
          <w:sz w:val="16"/>
          <w:szCs w:val="16"/>
        </w:rPr>
        <w:t xml:space="preserve"> кальция, диоксид кремния.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3E03E779">
          <v:rect id="_x0000_i1027" style="width:0;height:.75pt" o:hralign="center" o:hrstd="t" o:hr="t" fillcolor="#a0a0a0" stroked="f"/>
        </w:pict>
      </w:r>
    </w:p>
    <w:p w14:paraId="40BA741E" w14:textId="3E20A9DA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Свойства компонентов</w:t>
      </w:r>
    </w:p>
    <w:p w14:paraId="75E29C7D" w14:textId="350C67AA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прополиса</w:t>
      </w:r>
      <w:r w:rsidRPr="00555017">
        <w:rPr>
          <w:rFonts w:ascii="Times New Roman" w:hAnsi="Times New Roman" w:cs="Times New Roman"/>
          <w:sz w:val="16"/>
          <w:szCs w:val="16"/>
        </w:rPr>
        <w:t xml:space="preserve"> обладает природными антисептическими свойствами, поддерживает иммунную систему. Способствует естественным процессам обновления клеток.</w:t>
      </w:r>
    </w:p>
    <w:p w14:paraId="119A5E06" w14:textId="5109F94E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гуараны</w:t>
      </w:r>
      <w:r w:rsidRPr="00555017">
        <w:rPr>
          <w:rFonts w:ascii="Times New Roman" w:hAnsi="Times New Roman" w:cs="Times New Roman"/>
          <w:sz w:val="16"/>
          <w:szCs w:val="16"/>
        </w:rPr>
        <w:t xml:space="preserve"> натуральный источник кофеина (5–11%), стимулирует энергетический обмен, помогает снизить аппетит, повышает физическую и умственную активность.</w:t>
      </w:r>
    </w:p>
    <w:p w14:paraId="6A15D455" w14:textId="5A071EBE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брусники</w:t>
      </w:r>
      <w:r w:rsidRPr="00555017">
        <w:rPr>
          <w:rFonts w:ascii="Times New Roman" w:hAnsi="Times New Roman" w:cs="Times New Roman"/>
          <w:sz w:val="16"/>
          <w:szCs w:val="16"/>
        </w:rPr>
        <w:t xml:space="preserve"> способствует выведению излишней жидкости, поддерживает лимфодренаж, оказывает антиоксидантное действие.</w:t>
      </w:r>
    </w:p>
    <w:p w14:paraId="627FBE02" w14:textId="5E8FBF2E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укропа</w:t>
      </w:r>
      <w:r w:rsidRPr="00555017">
        <w:rPr>
          <w:rFonts w:ascii="Times New Roman" w:hAnsi="Times New Roman" w:cs="Times New Roman"/>
          <w:sz w:val="16"/>
          <w:szCs w:val="16"/>
        </w:rPr>
        <w:t xml:space="preserve"> поддерживает пищеварение, помогает уменьшить дискомфорт в желудочно-кишечном тракте.</w:t>
      </w:r>
    </w:p>
    <w:p w14:paraId="59A9399A" w14:textId="10922E37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ананаса</w:t>
      </w:r>
      <w:r w:rsidRPr="00555017">
        <w:rPr>
          <w:rFonts w:ascii="Times New Roman" w:hAnsi="Times New Roman" w:cs="Times New Roman"/>
          <w:sz w:val="16"/>
          <w:szCs w:val="16"/>
        </w:rPr>
        <w:t xml:space="preserve"> содержит бромелайн — фермент, способствующий расщеплению белков и улучшению пищеварительных процессов.</w:t>
      </w:r>
    </w:p>
    <w:p w14:paraId="4C13B1D8" w14:textId="731D42D1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омелы</w:t>
      </w:r>
      <w:r w:rsidRPr="00555017">
        <w:rPr>
          <w:rFonts w:ascii="Times New Roman" w:hAnsi="Times New Roman" w:cs="Times New Roman"/>
          <w:sz w:val="16"/>
          <w:szCs w:val="16"/>
        </w:rPr>
        <w:t xml:space="preserve"> способствует естественной детоксикации организма, помогает снизить аппетит и уменьшить поступление калорий, поддерживает выведение лишней жидкости.</w:t>
      </w:r>
    </w:p>
    <w:p w14:paraId="2A9A90B3" w14:textId="1F6A1E3D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гарцинии</w:t>
      </w:r>
      <w:r w:rsidRPr="00555017">
        <w:rPr>
          <w:rFonts w:ascii="Times New Roman" w:hAnsi="Times New Roman" w:cs="Times New Roman"/>
          <w:sz w:val="16"/>
          <w:szCs w:val="16"/>
        </w:rPr>
        <w:t xml:space="preserve"> помогает контролировать чувство голода, поддерживает процессы, связанные с расщеплением жиров.</w:t>
      </w:r>
    </w:p>
    <w:p w14:paraId="06ADE5B8" w14:textId="5DBB36CE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годжи</w:t>
      </w:r>
      <w:r w:rsidRPr="00555017">
        <w:rPr>
          <w:rFonts w:ascii="Times New Roman" w:hAnsi="Times New Roman" w:cs="Times New Roman"/>
          <w:sz w:val="16"/>
          <w:szCs w:val="16"/>
        </w:rPr>
        <w:t xml:space="preserve"> натуральный источник антиоксидантов, способствует насыщению организма витаминами и микроэлементами.</w:t>
      </w:r>
    </w:p>
    <w:p w14:paraId="58526A48" w14:textId="557DB237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спирулины</w:t>
      </w:r>
      <w:r w:rsidRPr="00555017">
        <w:rPr>
          <w:rFonts w:ascii="Times New Roman" w:hAnsi="Times New Roman" w:cs="Times New Roman"/>
          <w:sz w:val="16"/>
          <w:szCs w:val="16"/>
        </w:rPr>
        <w:t xml:space="preserve"> содержит легкоусвояемый белок и минералы. При попадании в желудок способствует формированию чувства сытости, поддерживает обмен веществ.</w:t>
      </w:r>
    </w:p>
    <w:p w14:paraId="6CC42CF6" w14:textId="58CEAB60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Экстракт зеленого кофе</w:t>
      </w:r>
      <w:r w:rsidRPr="00555017">
        <w:rPr>
          <w:rFonts w:ascii="Times New Roman" w:hAnsi="Times New Roman" w:cs="Times New Roman"/>
          <w:sz w:val="16"/>
          <w:szCs w:val="16"/>
        </w:rPr>
        <w:t xml:space="preserve"> натуральный источник кофеина, оказывает бодрящее действие, стимулирует метаболические процессы.</w:t>
      </w:r>
    </w:p>
    <w:p w14:paraId="3CFDCD48" w14:textId="5770CF2B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Инулин</w:t>
      </w:r>
      <w:r w:rsidRPr="00555017">
        <w:rPr>
          <w:rFonts w:ascii="Times New Roman" w:hAnsi="Times New Roman" w:cs="Times New Roman"/>
          <w:sz w:val="16"/>
          <w:szCs w:val="16"/>
        </w:rPr>
        <w:t xml:space="preserve"> натуральный пребиотик (полисахарид), способствует поддержанию здоровой микрофлоры кишечника, улучшает пищеварение.</w:t>
      </w:r>
    </w:p>
    <w:p w14:paraId="206A508F" w14:textId="5A19986B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Целлюлоза микрокристаллическая</w:t>
      </w:r>
      <w:r w:rsidRPr="00555017">
        <w:rPr>
          <w:rFonts w:ascii="Times New Roman" w:hAnsi="Times New Roman" w:cs="Times New Roman"/>
          <w:sz w:val="16"/>
          <w:szCs w:val="16"/>
        </w:rPr>
        <w:t xml:space="preserve"> пищевое волокно, способствует улучшению моторики кишечника, помогает контролировать аппетит, создавая ощущение наполненности.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36D3DC9B">
          <v:rect id="_x0000_i1028" style="width:0;height:.75pt" o:hralign="center" o:hrstd="t" o:hr="t" fillcolor="#a0a0a0" stroked="f"/>
        </w:pict>
      </w:r>
    </w:p>
    <w:p w14:paraId="29A13087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Рекомендации по применению</w:t>
      </w:r>
    </w:p>
    <w:p w14:paraId="27CF75D3" w14:textId="77777777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Взрослым принимать по </w:t>
      </w:r>
      <w:r w:rsidRPr="00555017">
        <w:rPr>
          <w:rFonts w:ascii="Times New Roman" w:hAnsi="Times New Roman" w:cs="Times New Roman"/>
          <w:b/>
          <w:bCs/>
          <w:sz w:val="16"/>
          <w:szCs w:val="16"/>
        </w:rPr>
        <w:t>1 таблетке 2 раза в день за 10–20 минут до еды</w:t>
      </w:r>
      <w:r w:rsidRPr="00555017">
        <w:rPr>
          <w:rFonts w:ascii="Times New Roman" w:hAnsi="Times New Roman" w:cs="Times New Roman"/>
          <w:sz w:val="16"/>
          <w:szCs w:val="16"/>
        </w:rPr>
        <w:t>, запивая достаточным количеством воды.</w:t>
      </w:r>
    </w:p>
    <w:p w14:paraId="4633984C" w14:textId="162E5B55" w:rsidR="00E571FB" w:rsidRPr="00555017" w:rsidRDefault="00E571FB" w:rsidP="005550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Продолжительность приема определяется индивидуально. Для достижения устойчивого эффекта рекомендуется курс не менее 1 месяца.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78C3035E">
          <v:rect id="_x0000_i1029" style="width:0;height:.75pt" o:hralign="center" o:hrstd="t" o:hr="t" fillcolor="#a0a0a0" stroked="f"/>
        </w:pict>
      </w:r>
    </w:p>
    <w:p w14:paraId="44666B42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Противопоказания</w:t>
      </w:r>
    </w:p>
    <w:p w14:paraId="282DA00A" w14:textId="77777777" w:rsidR="00E571FB" w:rsidRPr="00555017" w:rsidRDefault="00E571FB" w:rsidP="0055501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Индивидуальная непереносимость компонентов продукта (включая продукты пчеловодства).</w:t>
      </w:r>
    </w:p>
    <w:p w14:paraId="79616A09" w14:textId="77777777" w:rsidR="00E571FB" w:rsidRPr="00555017" w:rsidRDefault="00E571FB" w:rsidP="0055501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Беременность и период грудного вскармливания.</w:t>
      </w:r>
    </w:p>
    <w:p w14:paraId="7F4D9931" w14:textId="47FED496" w:rsidR="00E571FB" w:rsidRPr="00555017" w:rsidRDefault="00E571FB" w:rsidP="0055501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Повышенная чувствительность к кофеину.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6C651DEA">
          <v:rect id="_x0000_i1030" style="width:0;height:.75pt" o:hralign="center" o:hrstd="t" o:hr="t" fillcolor="#a0a0a0" stroked="f"/>
        </w:pict>
      </w:r>
    </w:p>
    <w:p w14:paraId="5EFADB78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Условия хранения</w:t>
      </w:r>
    </w:p>
    <w:p w14:paraId="3637751E" w14:textId="0B728162" w:rsidR="00E571FB" w:rsidRPr="00555017" w:rsidRDefault="00E571FB" w:rsidP="00E571FB">
      <w:pPr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Хранить в сухом, защищенном от света месте, при температуре не выше 25°С. Хранить в недоступном для детей месте.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7E398214">
          <v:rect id="_x0000_i1031" style="width:0;height:.75pt" o:hralign="center" o:hrstd="t" o:hr="t" fillcolor="#a0a0a0" stroked="f"/>
        </w:pict>
      </w:r>
    </w:p>
    <w:p w14:paraId="0894BF11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Срок годности</w:t>
      </w:r>
    </w:p>
    <w:p w14:paraId="428BCA31" w14:textId="42DA343D" w:rsidR="00E571FB" w:rsidRPr="00555017" w:rsidRDefault="00E571FB" w:rsidP="00E571FB">
      <w:pPr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2 года с даты изготовления. Не применять после истечения срока годности.</w:t>
      </w:r>
      <w:r w:rsidR="00000000" w:rsidRPr="00555017">
        <w:rPr>
          <w:rFonts w:ascii="Times New Roman" w:hAnsi="Times New Roman" w:cs="Times New Roman"/>
          <w:sz w:val="16"/>
          <w:szCs w:val="16"/>
        </w:rPr>
        <w:pict w14:anchorId="7F404501">
          <v:rect id="_x0000_i1032" style="width:0;height:.75pt" o:hralign="center" o:hrstd="t" o:hr="t" fillcolor="#a0a0a0" stroked="f"/>
        </w:pict>
      </w:r>
    </w:p>
    <w:p w14:paraId="07D89C1C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Сведения о производителе</w:t>
      </w:r>
    </w:p>
    <w:p w14:paraId="1BE99DA3" w14:textId="7D7F7F5D" w:rsidR="00E571FB" w:rsidRPr="00555017" w:rsidRDefault="00E571FB" w:rsidP="005550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ООО Здоров. РФ</w:t>
      </w:r>
      <w:r w:rsidRPr="00555017">
        <w:rPr>
          <w:rFonts w:ascii="Times New Roman" w:hAnsi="Times New Roman" w:cs="Times New Roman"/>
          <w:sz w:val="16"/>
          <w:szCs w:val="16"/>
        </w:rPr>
        <w:br/>
        <w:t>170036, Россия, г. Тверь, Петербургское шоссе, дом 53а</w:t>
      </w:r>
    </w:p>
    <w:p w14:paraId="6C514A48" w14:textId="77777777" w:rsidR="00E571FB" w:rsidRPr="00555017" w:rsidRDefault="00E571FB" w:rsidP="005550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Телефон: 8 (800) 333-16-60</w:t>
      </w:r>
      <w:r w:rsidRPr="00555017">
        <w:rPr>
          <w:rFonts w:ascii="Times New Roman" w:hAnsi="Times New Roman" w:cs="Times New Roman"/>
          <w:sz w:val="16"/>
          <w:szCs w:val="16"/>
        </w:rPr>
        <w:br/>
        <w:t>Сайт: </w:t>
      </w:r>
      <w:hyperlink r:id="rId5" w:tgtFrame="_blank" w:history="1">
        <w:r w:rsidRPr="00555017">
          <w:rPr>
            <w:rStyle w:val="ac"/>
            <w:rFonts w:ascii="Times New Roman" w:hAnsi="Times New Roman" w:cs="Times New Roman"/>
            <w:sz w:val="16"/>
            <w:szCs w:val="16"/>
          </w:rPr>
          <w:t>www.zdorov.com</w:t>
        </w:r>
      </w:hyperlink>
    </w:p>
    <w:p w14:paraId="059BA4B8" w14:textId="77777777" w:rsidR="00E571FB" w:rsidRPr="00555017" w:rsidRDefault="00E571FB" w:rsidP="005550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Изготовлено в России.</w:t>
      </w:r>
      <w:r w:rsidRPr="00555017">
        <w:rPr>
          <w:rFonts w:ascii="Times New Roman" w:hAnsi="Times New Roman" w:cs="Times New Roman"/>
          <w:sz w:val="16"/>
          <w:szCs w:val="16"/>
        </w:rPr>
        <w:br/>
        <w:t>ТУ 10.89.19-024-21346406-2022</w:t>
      </w:r>
    </w:p>
    <w:p w14:paraId="3F0AE45C" w14:textId="77777777" w:rsidR="00E571FB" w:rsidRPr="00555017" w:rsidRDefault="00000000" w:rsidP="00E571FB">
      <w:pPr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pict w14:anchorId="5FA42E6C">
          <v:rect id="_x0000_i1033" style="width:0;height:.75pt" o:hrstd="t" o:hr="t" fillcolor="#a0a0a0" stroked="f"/>
        </w:pict>
      </w:r>
    </w:p>
    <w:p w14:paraId="1FE77C22" w14:textId="77777777" w:rsidR="00E571FB" w:rsidRPr="00555017" w:rsidRDefault="00E571FB" w:rsidP="00E571F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55017">
        <w:rPr>
          <w:rFonts w:ascii="Times New Roman" w:hAnsi="Times New Roman" w:cs="Times New Roman"/>
          <w:b/>
          <w:bCs/>
          <w:sz w:val="16"/>
          <w:szCs w:val="16"/>
        </w:rPr>
        <w:t>Дополнительная информация</w:t>
      </w:r>
    </w:p>
    <w:p w14:paraId="0E91EE9C" w14:textId="5C8C7BC8" w:rsidR="00E571FB" w:rsidRPr="00555017" w:rsidRDefault="00E571FB" w:rsidP="00555017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Продукт не является лекарственным средством</w:t>
      </w:r>
      <w:r w:rsidR="00705238" w:rsidRPr="00555017">
        <w:rPr>
          <w:rFonts w:ascii="Times New Roman" w:hAnsi="Times New Roman" w:cs="Times New Roman"/>
          <w:sz w:val="16"/>
          <w:szCs w:val="16"/>
        </w:rPr>
        <w:t xml:space="preserve"> и БАД</w:t>
      </w:r>
      <w:r w:rsidRPr="00555017">
        <w:rPr>
          <w:rFonts w:ascii="Times New Roman" w:hAnsi="Times New Roman" w:cs="Times New Roman"/>
          <w:sz w:val="16"/>
          <w:szCs w:val="16"/>
        </w:rPr>
        <w:t>.</w:t>
      </w:r>
    </w:p>
    <w:p w14:paraId="0F7B8A60" w14:textId="77777777" w:rsidR="00E571FB" w:rsidRPr="00555017" w:rsidRDefault="00E571FB" w:rsidP="00555017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Для внутреннего применения.</w:t>
      </w:r>
    </w:p>
    <w:p w14:paraId="11784517" w14:textId="77777777" w:rsidR="00E571FB" w:rsidRPr="00555017" w:rsidRDefault="00E571FB" w:rsidP="00555017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Энергетическая ценность: 187 ккал (783 кДж).</w:t>
      </w:r>
    </w:p>
    <w:p w14:paraId="4DFF5062" w14:textId="77777777" w:rsidR="00E571FB" w:rsidRPr="00555017" w:rsidRDefault="00E571FB" w:rsidP="00555017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555017">
        <w:rPr>
          <w:rFonts w:ascii="Times New Roman" w:hAnsi="Times New Roman" w:cs="Times New Roman"/>
          <w:sz w:val="16"/>
          <w:szCs w:val="16"/>
        </w:rPr>
        <w:t>Масса нетто: 15,0 г.</w:t>
      </w:r>
    </w:p>
    <w:p w14:paraId="44E8B632" w14:textId="77777777" w:rsidR="003200E1" w:rsidRPr="00555017" w:rsidRDefault="003200E1" w:rsidP="00E571FB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3200E1" w:rsidRPr="00555017" w:rsidSect="0055501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F45D2"/>
    <w:multiLevelType w:val="multilevel"/>
    <w:tmpl w:val="7964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835C88"/>
    <w:multiLevelType w:val="multilevel"/>
    <w:tmpl w:val="383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245415">
    <w:abstractNumId w:val="1"/>
  </w:num>
  <w:num w:numId="2" w16cid:durableId="159732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FB"/>
    <w:rsid w:val="00234FCF"/>
    <w:rsid w:val="003200E1"/>
    <w:rsid w:val="00555017"/>
    <w:rsid w:val="0069518E"/>
    <w:rsid w:val="00705238"/>
    <w:rsid w:val="00BB4B07"/>
    <w:rsid w:val="00E5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A511"/>
  <w15:chartTrackingRefBased/>
  <w15:docId w15:val="{AC413BF0-32EF-4D42-B195-5282FBFE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7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7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71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71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71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71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71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71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71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71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71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7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71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71F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571F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57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dorov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2026-03-23T09:39:00Z</dcterms:created>
  <dcterms:modified xsi:type="dcterms:W3CDTF">2026-03-23T11:27:00Z</dcterms:modified>
</cp:coreProperties>
</file>